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362D" w:rsidRDefault="00E6362D" w:rsidP="00E6362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362D" w:rsidRDefault="00E6362D" w:rsidP="00E636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‌Департамент образования и науки </w:t>
      </w:r>
    </w:p>
    <w:p w:rsidR="00E6362D" w:rsidRDefault="00E6362D" w:rsidP="00E6362D">
      <w:pPr>
        <w:spacing w:after="0" w:line="240" w:lineRule="auto"/>
        <w:ind w:left="120"/>
        <w:jc w:val="center"/>
      </w:pPr>
      <w:bookmarkStart w:id="0" w:name="599c772b-1c2c-414c-9fa0-86e4dc0ff531"/>
      <w:r>
        <w:rPr>
          <w:rFonts w:ascii="Times New Roman" w:hAnsi="Times New Roman"/>
          <w:b/>
          <w:color w:val="000000"/>
          <w:sz w:val="28"/>
        </w:rPr>
        <w:t>Ханты-Мансийского автономного округа-Югры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362D" w:rsidRDefault="00E6362D" w:rsidP="00E6362D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>
        <w:rPr>
          <w:rFonts w:ascii="Times New Roman" w:hAnsi="Times New Roman"/>
          <w:b/>
          <w:color w:val="000000"/>
          <w:sz w:val="28"/>
        </w:rPr>
        <w:t>Комитет по образованию администрации Ханты-Мансийского района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6362D" w:rsidRDefault="00E6362D" w:rsidP="00E6362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ХМР "СОШ п. Луговской"</w:t>
      </w:r>
    </w:p>
    <w:p w:rsidR="00E6362D" w:rsidRDefault="00E6362D" w:rsidP="00E6362D">
      <w:pPr>
        <w:spacing w:after="0" w:line="408" w:lineRule="auto"/>
        <w:ind w:left="120"/>
        <w:jc w:val="center"/>
      </w:pPr>
    </w:p>
    <w:tbl>
      <w:tblPr>
        <w:tblpPr w:leftFromText="180" w:rightFromText="180" w:bottomFromText="16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6362D" w:rsidTr="00E6362D">
        <w:tc>
          <w:tcPr>
            <w:tcW w:w="3114" w:type="dxa"/>
          </w:tcPr>
          <w:p w:rsidR="00E6362D" w:rsidRDefault="00E636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6362D" w:rsidRDefault="00E636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Михалева С.А.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E6362D" w:rsidRDefault="00E63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362D" w:rsidRDefault="00E6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6362D" w:rsidRDefault="00E6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  Гагарина О.Б.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31.08.2023 г.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E6362D" w:rsidRDefault="00E63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6362D" w:rsidRDefault="00E636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6362D" w:rsidRDefault="00E6362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ХМР СОШ п.Луговской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Младенцева Т.П.</w:t>
            </w:r>
          </w:p>
          <w:p w:rsidR="00E6362D" w:rsidRDefault="00E636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№347 от  31.08.2023 г.</w:t>
            </w:r>
          </w:p>
          <w:p w:rsidR="00E6362D" w:rsidRDefault="00E636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4AA9" w:rsidRDefault="008C4AA9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65431" w:rsidRDefault="00665431" w:rsidP="00EE10B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5792" w:rsidRDefault="00865792" w:rsidP="008C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865792" w:rsidRDefault="00865792" w:rsidP="008C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865792" w:rsidRDefault="00865792" w:rsidP="008C4AA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</w:p>
    <w:p w:rsidR="004847EF" w:rsidRDefault="004847EF" w:rsidP="00E636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Рабочая программа по физике, как часть адаптированной основной образовательной программы</w:t>
      </w:r>
      <w:r w:rsidR="008C4AA9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для детей с задержкой психического развития для </w:t>
      </w:r>
      <w:r w:rsidR="00E85A3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класса</w:t>
      </w:r>
    </w:p>
    <w:p w:rsidR="004847EF" w:rsidRDefault="004847EF" w:rsidP="00E6362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47EF" w:rsidRDefault="004847EF" w:rsidP="004847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47EF" w:rsidRDefault="004847EF" w:rsidP="004847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47EF" w:rsidRDefault="004847EF" w:rsidP="004847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47EF" w:rsidRDefault="004847EF" w:rsidP="004847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834CA" w:rsidRDefault="008834CA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6362D" w:rsidRDefault="00E6362D" w:rsidP="00E63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СОСТАВИТЕЛЬ:</w:t>
      </w:r>
    </w:p>
    <w:p w:rsidR="00E6362D" w:rsidRDefault="00E6362D" w:rsidP="00E6362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Мухаметьянова Галина Андрияновна,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6362D" w:rsidRDefault="00E6362D" w:rsidP="00E6362D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учитель физики </w:t>
      </w: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Pr="00E6362D" w:rsidRDefault="00E6362D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62D">
        <w:rPr>
          <w:rFonts w:ascii="Times New Roman" w:eastAsia="Times New Roman" w:hAnsi="Times New Roman" w:cs="Times New Roman"/>
          <w:sz w:val="24"/>
          <w:szCs w:val="24"/>
        </w:rPr>
        <w:t>2023 – 2024 учебный год</w:t>
      </w: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C4AA9" w:rsidP="00883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C4AA9" w:rsidRDefault="008834CA" w:rsidP="00E6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8C4AA9" w:rsidSect="008C4AA9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bookmarkStart w:id="2" w:name="_GoBack"/>
      <w:bookmarkEnd w:id="2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="00E636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C2C20" w:rsidRDefault="002C2C20" w:rsidP="002C2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2C2C20" w:rsidP="002C2C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BC3C97" w:rsidRPr="002C2C20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предмету «Физика» для 8 класса (</w:t>
      </w:r>
      <w:r w:rsidR="004847EF" w:rsidRPr="002C2C20">
        <w:rPr>
          <w:rFonts w:ascii="Times New Roman" w:eastAsia="Times New Roman" w:hAnsi="Times New Roman" w:cs="Times New Roman"/>
          <w:sz w:val="24"/>
          <w:szCs w:val="24"/>
        </w:rPr>
        <w:t>адаптированная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) рассчитана на</w:t>
      </w:r>
      <w:r w:rsidR="007A615A" w:rsidRPr="002C2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 40 минут еженедельно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 xml:space="preserve"> по 2 часа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), включает  темы, предусмотренные федеральным компонентом государственного стандарта основного общего образования и примерной программой по предмету. Она составлена в преемственности с программой для первой ступени образования.  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Рабочая программа  составлена на основании следующих документов: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1) Закона РФ от 29.12.2012. № 273-ФЗ «Об образовании в Российской Федерации»;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 2) Приказа Министерства образования Российской Федерации от 09.03</w:t>
      </w:r>
      <w:r w:rsidRPr="002C2C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.2004.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образования», (в ред. приказов Минобрнауки России от 20.08.2008. № 241, от 30.08.2010. № 889, от 03.06.2011. № 1994, от 01.02.2012. № 74);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    3) Приказа Министерства образования Российской Федерации от 05.03.2004.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ред.приказовМинобрнауки России от 03.06.2008. № 164, от 31.08.2009. № 320, от 19.10.2009. № 427, с изм., внесенными приказами Минобрнауки России от 10.11.2011. № 2643, от 24.01.2012. № 39, от 31.01.2012 № 69);</w:t>
      </w:r>
    </w:p>
    <w:p w:rsidR="00EB2CE4" w:rsidRPr="002C2C20" w:rsidRDefault="00BC3C97" w:rsidP="002C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C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</w:t>
      </w:r>
      <w:r w:rsidR="00EB2CE4" w:rsidRPr="002C2C20">
        <w:rPr>
          <w:rFonts w:ascii="Times New Roman" w:eastAsia="Times New Roman" w:hAnsi="Times New Roman" w:cs="Times New Roman"/>
          <w:spacing w:val="-8"/>
          <w:sz w:val="24"/>
          <w:szCs w:val="24"/>
        </w:rPr>
        <w:t>4</w:t>
      </w:r>
      <w:r w:rsidRPr="002C2C2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) </w:t>
      </w:r>
      <w:r w:rsidR="00EB2CE4" w:rsidRPr="002C2C20">
        <w:rPr>
          <w:rFonts w:ascii="Times New Roman" w:hAnsi="Times New Roman" w:cs="Times New Roman"/>
          <w:sz w:val="24"/>
          <w:szCs w:val="24"/>
          <w:shd w:val="clear" w:color="auto" w:fill="FFFFFF"/>
        </w:rPr>
        <w:t>С 1 января 2021 года вступило в силу </w:t>
      </w:r>
      <w:hyperlink r:id="rId9" w:history="1">
        <w:r w:rsidR="00EB2CE4" w:rsidRPr="002C2C20">
          <w:rPr>
            <w:rStyle w:val="a3"/>
            <w:rFonts w:ascii="Times New Roman" w:hAnsi="Times New Roman" w:cs="Times New Roman"/>
            <w:color w:val="auto"/>
            <w:sz w:val="24"/>
            <w:bdr w:val="none" w:sz="0" w:space="0" w:color="auto" w:frame="1"/>
            <w:shd w:val="clear" w:color="auto" w:fill="FFFFFF"/>
          </w:rPr>
          <w:t>Постановление Главного государственного санитарного врача РФ от 28 сентября 2020 г. № 28</w:t>
        </w:r>
      </w:hyperlink>
      <w:r w:rsidR="00EB2CE4" w:rsidRPr="002C2C2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которым, в частности, определены санитарно-эпидемиологические требования к образовательным организациям (далее – СП 2.4.3648-20). Кроме того, с 1 марта действуют новые гигиенические нормативы и требования к обеспечению безопасности и безвредности для человека факторов среды обитания, утв. </w:t>
      </w:r>
      <w:hyperlink r:id="rId10" w:history="1">
        <w:r w:rsidR="00EB2CE4" w:rsidRPr="002C2C20">
          <w:rPr>
            <w:rStyle w:val="a3"/>
            <w:rFonts w:ascii="Times New Roman" w:hAnsi="Times New Roman" w:cs="Times New Roman"/>
            <w:color w:val="auto"/>
            <w:sz w:val="24"/>
            <w:bdr w:val="none" w:sz="0" w:space="0" w:color="auto" w:frame="1"/>
            <w:shd w:val="clear" w:color="auto" w:fill="FFFFFF"/>
          </w:rPr>
          <w:t>Постановлением Главного государственного санитарного врача РФ от 28 января 2021 г. № 2</w:t>
        </w:r>
      </w:hyperlink>
      <w:r w:rsidR="00EB2CE4" w:rsidRPr="002C2C20">
        <w:rPr>
          <w:rFonts w:ascii="Times New Roman" w:hAnsi="Times New Roman" w:cs="Times New Roman"/>
          <w:sz w:val="24"/>
          <w:szCs w:val="24"/>
          <w:shd w:val="clear" w:color="auto" w:fill="FFFFFF"/>
        </w:rPr>
        <w:t> (далее – СанПиН 1.2.3685-21), часть из которых также касается школ.</w:t>
      </w:r>
    </w:p>
    <w:p w:rsidR="00EB2CE4" w:rsidRPr="002C2C20" w:rsidRDefault="00EB2CE4" w:rsidP="002C2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Документы по теме:</w:t>
      </w:r>
    </w:p>
    <w:p w:rsidR="00EB2CE4" w:rsidRPr="002C2C20" w:rsidRDefault="00EB2CE4" w:rsidP="002C2C2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Федеральный закон от 30 марта 1999 г. № 52-ФЗ "</w:t>
      </w:r>
      <w:hyperlink r:id="rId11" w:history="1">
        <w:r w:rsidRPr="002C2C20">
          <w:rPr>
            <w:rStyle w:val="a3"/>
            <w:rFonts w:ascii="Times New Roman" w:hAnsi="Times New Roman" w:cs="Times New Roman"/>
            <w:color w:val="auto"/>
            <w:sz w:val="24"/>
            <w:bdr w:val="none" w:sz="0" w:space="0" w:color="auto" w:frame="1"/>
          </w:rPr>
          <w:t>О санитарно-эпидемиологическом благополучии населения</w:t>
        </w:r>
      </w:hyperlink>
      <w:r w:rsidRPr="002C2C2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EB2CE4" w:rsidRPr="002C2C20" w:rsidRDefault="00EB2CE4" w:rsidP="002C2C2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 "</w:t>
      </w:r>
      <w:hyperlink r:id="rId12" w:history="1">
        <w:r w:rsidRPr="002C2C20">
          <w:rPr>
            <w:rStyle w:val="a3"/>
            <w:rFonts w:ascii="Times New Roman" w:hAnsi="Times New Roman" w:cs="Times New Roman"/>
            <w:color w:val="auto"/>
            <w:sz w:val="24"/>
            <w:bdr w:val="none" w:sz="0" w:space="0" w:color="auto" w:frame="1"/>
          </w:rPr>
  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</w:r>
      </w:hyperlink>
      <w:r w:rsidRPr="002C2C20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EB2CE4" w:rsidRPr="002C2C20" w:rsidRDefault="00EB2CE4" w:rsidP="002C2C2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№ 28 "</w:t>
      </w:r>
      <w:hyperlink r:id="rId13" w:history="1">
        <w:r w:rsidRPr="002C2C20">
          <w:rPr>
            <w:rStyle w:val="a3"/>
            <w:rFonts w:ascii="Times New Roman" w:hAnsi="Times New Roman" w:cs="Times New Roman"/>
            <w:color w:val="auto"/>
            <w:sz w:val="24"/>
            <w:bdr w:val="none" w:sz="0" w:space="0" w:color="auto" w:frame="1"/>
          </w:rPr>
          <w:t>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  </w:r>
      </w:hyperlink>
    </w:p>
    <w:p w:rsidR="00BC3C97" w:rsidRPr="002C2C20" w:rsidRDefault="00BC3C97" w:rsidP="002C2C2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EB2CE4"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5</w:t>
      </w:r>
      <w:r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) Приказа Министерства образования и науки Российской Федерации от 31 марта 2014г. № 253 «Об утверждении федерального перечня учебников, рекомендуемых 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</w:t>
      </w:r>
      <w:r w:rsidR="00EB2CE4"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6</w:t>
      </w:r>
      <w:r w:rsidRPr="002C2C2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)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Приказа Министерства здравоохранения Новосибирской области Министерство образования, науки и инновационной п</w:t>
      </w:r>
      <w:r w:rsidR="007A615A" w:rsidRPr="002C2C20">
        <w:rPr>
          <w:rFonts w:ascii="Times New Roman" w:eastAsia="Times New Roman" w:hAnsi="Times New Roman" w:cs="Times New Roman"/>
          <w:sz w:val="24"/>
          <w:szCs w:val="24"/>
        </w:rPr>
        <w:t>олитики Новосибирской области «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Об утверждении регламента взаимодействия детской психиатрической службы и психолого - медико - педагогических комиссий с приложениями» от 06.09.2011г. № 1451\1549;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B2CE4" w:rsidRPr="002C2C2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) Письма Министерства народного образования РСФСР от</w:t>
      </w:r>
      <w:r w:rsidR="007A615A" w:rsidRPr="002C2C20">
        <w:rPr>
          <w:rFonts w:ascii="Times New Roman" w:eastAsia="Times New Roman" w:hAnsi="Times New Roman" w:cs="Times New Roman"/>
          <w:sz w:val="24"/>
          <w:szCs w:val="24"/>
        </w:rPr>
        <w:t xml:space="preserve"> 14 ноября 1998 г. № 17-253-6 «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Об индивидуальном обучении  больных детей на дому»  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Данная рабочая программа реализуется на основе примерной программы  основного  общего образования по  физике.   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    Целью обучения является приобретение обучающимся опыта познавательной деятельности, подготовка к продолжению образования.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      Задачами обучения физике на данном этапе образования являются:</w:t>
      </w:r>
    </w:p>
    <w:p w:rsidR="00BC3C97" w:rsidRPr="002C2C20" w:rsidRDefault="00BC3C97" w:rsidP="002C2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формировать навыки получения знаний о методах познания в физике - теоретическом и экспериментальном, о роли и месте теории и эксперимента в научном познании;</w:t>
      </w:r>
    </w:p>
    <w:p w:rsidR="00BC3C97" w:rsidRPr="002C2C20" w:rsidRDefault="00BC3C97" w:rsidP="002C2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формировать  навыки получения знаний о физических устройствах и функционирования технических объектов;</w:t>
      </w:r>
    </w:p>
    <w:p w:rsidR="00BC3C97" w:rsidRPr="002C2C20" w:rsidRDefault="00BC3C97" w:rsidP="002C2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развивать мышление обучающихся, формировать у них умений самостоятельно приобретать и применять знания; наблюдать и объяснять физические явления;</w:t>
      </w:r>
    </w:p>
    <w:p w:rsidR="00BC3C97" w:rsidRPr="002C2C20" w:rsidRDefault="00BC3C97" w:rsidP="002C2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формировать навыки исследовательской работы;</w:t>
      </w:r>
    </w:p>
    <w:p w:rsidR="00BC3C97" w:rsidRPr="002C2C20" w:rsidRDefault="00BC3C97" w:rsidP="002C2C2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оптимально развивать творческие способности.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Цели и задачи данной рабочей программы поставлены с учётом цели   образовательной программы школы:</w:t>
      </w:r>
    </w:p>
    <w:p w:rsidR="00BC3C97" w:rsidRPr="002C2C20" w:rsidRDefault="00BC3C97" w:rsidP="002C2C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образовательной деятельности, направленной на повышение качества образования, способствующего успешному развитию личности 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и укреплению его здоровья независимо от его стартовых возможностей.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При разработке программы для 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предусмотрены задания личностно ориентированного характера.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Разгрузка учебного материала осуществлена за счёт выделения обязательного минимума умений, снижения уровня строгости в изложении отдельных вопросов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с единственной целью: сохранить и поддержать желание 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учиться, не разрушать его уверенности в своих возможностях и создать достаточный запас знаний для того, чтобы продолжить образование в учебных заведениях различных типов. В соответствии с поставленными задачами, переработка действующей программы велась с тем, чтобы ученик на разных ступенях обучения мог вернуться к обучению по базовой программе.  </w:t>
      </w:r>
    </w:p>
    <w:p w:rsidR="00BC3C97" w:rsidRPr="002C2C20" w:rsidRDefault="00BC3C97" w:rsidP="002C2C20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   программу </w:t>
      </w:r>
      <w:r w:rsidRPr="002C2C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общеобразовательной школы внесены неко</w:t>
      </w:r>
      <w:r w:rsidRPr="002C2C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торые изменения: усилены разделы, связан</w:t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ные с повторением пройденного материа</w:t>
      </w:r>
      <w:r w:rsidRPr="002C2C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ла, увеличено количество упражнений и за</w:t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даний, связанных с практической деятель</w:t>
      </w:r>
      <w:r w:rsidRPr="002C2C2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ностью; некоторые темы даны как </w:t>
      </w:r>
      <w:r w:rsidRPr="002C2C2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ознакомительные; исключены отдельные </w:t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трудные темы; теоретический ма</w:t>
      </w:r>
      <w:r w:rsidRPr="002C2C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2C2C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териал планируется преподносить в про</w:t>
      </w:r>
      <w:r w:rsidRPr="002C2C2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цессе выполнения заданий наглядно-практического характера.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Обучение предмету «Физика» детей с ограниченными возможностями здоровья ведётся на основе тех же авторских и примерных программ и тех же УМК, что и в общеобразовательных классах (Перышкин А. В. Физика. 8 кл.</w:t>
      </w:r>
      <w:r w:rsidR="00A826FF">
        <w:rPr>
          <w:rFonts w:ascii="Times New Roman" w:eastAsia="Times New Roman" w:hAnsi="Times New Roman" w:cs="Times New Roman"/>
          <w:sz w:val="24"/>
          <w:szCs w:val="24"/>
        </w:rPr>
        <w:t xml:space="preserve"> – 70 часов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>Важными коррекционными задачами курса физики в классах для детей с ОВЗ являются развитие у учащихся основных мыслительных операций (анализ, синтез, сравнение, обобщение), нормализация взаимосвязи их деятельности с речью, формирование приемов умственной работы: анализ исходных данных, планирование материала, осуществление поэтапного и итогового самоконтроля.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Усвоение программного материала по физике вызывает большие затруднения у обучающихся с ЗПР. Поэтому особое внимание при изучении курса физики уделяется постановке и организации эксперимента, а также проведению (почти на каждом уроке) кратковременных лабораторных работ, которые развивают умение пользоваться простейшими приборами, анализировать полученные данные. 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В связи с особенностями поведения и деятельности учащихся с ЗПР (расторможенность, неорганизованность) необходим строжайший контроль за соблюдением правил техники безопасности при проведении лабораторных  и практических работ. 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Достаточное количество времени отводится на рассмотрение тем и вопросов, раскрывающих связь физики с жизнью, с теми явлениями, наблюдениями, которые хорошо известны ученикам из их жизненного опыта.    Также максимально используются межпредметные связи 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с такими дисциплинами, как природоведение, география, химия, биология</w:t>
      </w: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ибо дети с ЗПР особенно нуждаются в преподнесении одного и того же учебного материала в различных аспектах, в его варьировании, в неоднократном повторении и закреплении полученных знаний и практических умений. 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lastRenderedPageBreak/>
        <w:t>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особенностями детей с ЗПР изучение нового материала требует:</w:t>
      </w:r>
    </w:p>
    <w:p w:rsidR="00BC3C97" w:rsidRPr="002C2C20" w:rsidRDefault="00BC3C97" w:rsidP="002C2C20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подробного объяснения материала с организацией эксперимента;</w:t>
      </w:r>
    </w:p>
    <w:p w:rsidR="00BC3C97" w:rsidRPr="002C2C20" w:rsidRDefault="00BC3C97" w:rsidP="002C2C20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беглого повторения с выделением главных определений и понятий; </w:t>
      </w:r>
    </w:p>
    <w:p w:rsidR="00BC3C97" w:rsidRPr="002C2C20" w:rsidRDefault="00BC3C97" w:rsidP="002C2C20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>многократного повторения;</w:t>
      </w:r>
    </w:p>
    <w:p w:rsidR="00BC3C97" w:rsidRPr="002C2C20" w:rsidRDefault="00BC3C97" w:rsidP="002C2C20">
      <w:pPr>
        <w:numPr>
          <w:ilvl w:val="0"/>
          <w:numId w:val="4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C20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осуществление обратной связи — ответы учеников на вопросы, работа по плану 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В содержание программы включены вопросы здоровьесбережения (например, тема «Давление жидкости», тема «Диффузия»), пропаганде здорового образа жизни (например, темы «Работа», «Скорость», «Простые механизмы»).</w:t>
      </w:r>
    </w:p>
    <w:p w:rsidR="00BC3C97" w:rsidRPr="002C2C20" w:rsidRDefault="00BC3C97" w:rsidP="002C2C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Учитывая экологические проблемы современности в данном курсе рассматриваю вопросы, направленные на формирование общеэкологической культуры, экологической ответственности за судьбы своей страны и близких людей, планеты в целом. Экологическая ответственность связана с такими качествами личности, как самоконтроль, умение предвидеть ближайшие и отдалённые последствия своих действий в природной среде, критическое отношение к себе и другим, добровольное, свободное соблюдение требований, связанных с бережным отношением к природе.</w:t>
      </w:r>
    </w:p>
    <w:p w:rsidR="00BC3C97" w:rsidRPr="002C2C20" w:rsidRDefault="00BC3C97" w:rsidP="002C2C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Изучение экологических знаний реализую при включении элементов экологии в курс физики.</w:t>
      </w:r>
    </w:p>
    <w:p w:rsidR="00BC3C97" w:rsidRPr="002C2C20" w:rsidRDefault="00BC3C97" w:rsidP="002C2C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Задачи экологизации курса физики состоят в том, чтобы сформировать у обучающихс</w:t>
      </w:r>
      <w:r w:rsidR="00FD0373" w:rsidRPr="002C2C2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C2C20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C97" w:rsidRPr="002C2C20" w:rsidRDefault="00BC3C97" w:rsidP="002C2C20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о взаимосвязи явлений в природе и их изменении под влиянием антропогенной деятельности;</w:t>
      </w:r>
    </w:p>
    <w:p w:rsidR="00BC3C97" w:rsidRPr="002C2C20" w:rsidRDefault="00BC3C97" w:rsidP="002C2C20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о механизме антропогенного воздействия на природные явления и физических методах моделирования и прогнозирования результатов этого воздействия; </w:t>
      </w:r>
    </w:p>
    <w:p w:rsidR="00BC3C97" w:rsidRPr="002C2C20" w:rsidRDefault="00BC3C97" w:rsidP="002C2C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2C2C20">
        <w:rPr>
          <w:rFonts w:ascii="Times New Roman" w:eastAsia="Times New Roman" w:hAnsi="Times New Roman" w:cs="Times New Roman"/>
          <w:sz w:val="24"/>
          <w:szCs w:val="24"/>
          <w:u w:val="single"/>
        </w:rPr>
        <w:t>умения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C3C97" w:rsidRPr="002C2C20" w:rsidRDefault="00BC3C97" w:rsidP="002C2C2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наблюдать природные явления, оценивать влияние на них антропогенного фактора;</w:t>
      </w:r>
    </w:p>
    <w:p w:rsidR="00BC3C97" w:rsidRPr="002C2C20" w:rsidRDefault="00BC3C97" w:rsidP="002C2C20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делать выводы и принимать решения.</w:t>
      </w:r>
    </w:p>
    <w:p w:rsidR="00BC3C97" w:rsidRPr="002C2C20" w:rsidRDefault="00BC3C97" w:rsidP="002C2C2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При планировании учебного процесса   предусматривается использование:</w:t>
      </w:r>
    </w:p>
    <w:p w:rsidR="00BC3C97" w:rsidRPr="002C2C20" w:rsidRDefault="00BC3C97" w:rsidP="002C2C20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разнообразных методов обучения: наглядных: иллюстрация, демонстрация (в том числе ЦОР), практических;  </w:t>
      </w:r>
    </w:p>
    <w:p w:rsidR="00BC3C97" w:rsidRPr="002C2C20" w:rsidRDefault="00BC3C97" w:rsidP="002C2C20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 (информационно-коммуникационных, развития критического мышления);</w:t>
      </w:r>
    </w:p>
    <w:p w:rsidR="00BC3C97" w:rsidRPr="002C2C20" w:rsidRDefault="00BC3C97" w:rsidP="002C2C20">
      <w:pPr>
        <w:numPr>
          <w:ilvl w:val="0"/>
          <w:numId w:val="5"/>
        </w:numPr>
        <w:tabs>
          <w:tab w:val="left" w:pos="708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современных технических средств обучения.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Процесс обучения</w:t>
      </w:r>
      <w:r w:rsidRPr="002C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имеет коррекционно-развивающий характер, что выражается в использовании заданий направленных на коррекцию имеющихся у учащихся недостатков и опирается на субъективный опыт учащегося, связь изучаемого материала с реальной жизнью.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коррекционные задачи: 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формировать умение выделять и осознавать учебную задачу;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учить строить план деятельности;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учить актуализировать свои знания;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учить подбирать адекватные средства деятельности;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учить осуществлять планирование: самоконтроль и самооценку своей деятельности;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 способствовать развитию  навыков общения, правильного поведения;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•   способствовать  развитию эмоциональной сферы.</w:t>
      </w:r>
    </w:p>
    <w:p w:rsidR="00BC3C97" w:rsidRPr="002C2C20" w:rsidRDefault="00BC3C97" w:rsidP="002C2C20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Ввиду психологических особенностей обучающегося, с целью усиления практической направленности обучения проводится коррекционная работа, которая включает следующие направления: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Коррекция отдельных сторон психической деятельности: коррекция и развитие восприятия, представлений, ощущений; коррекция и развитие памяти; коррекция и развитие внимания; формирование обобщенных представлений о свойствах предметов (цвет, форма, величина) развитие пространственных представлений и ориентации; развитие представлений о времени.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Развитие основных мыслительных операций: развитие умений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Коррекция нарушений в развитии эмоционально-личностной сферы: развитие инициативности, стремления доводить начатое 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Коррекция и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BC3C97" w:rsidRPr="002C2C20" w:rsidRDefault="00BC3C97" w:rsidP="002C2C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 и обогащения словаря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В учебном процессе использую </w:t>
      </w:r>
      <w:r w:rsidRPr="002C2C20">
        <w:rPr>
          <w:rFonts w:ascii="Times New Roman" w:eastAsia="Times New Roman" w:hAnsi="Times New Roman" w:cs="Times New Roman"/>
          <w:sz w:val="24"/>
          <w:szCs w:val="24"/>
          <w:u w:val="single"/>
        </w:rPr>
        <w:t>различные виды педагогической поддержки учащегося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в усвоении знаний: обучение без принуждения, основанное на интересе, успехе, доверии; щадящий режим (чередование учебной нагрузки и отдыха); разделение сложного задания на составляющие;  адаптация содержания учебного материала (очищение от сложности подробностей); использование опорных сигналов; формулирование определений по установленному образцу, применение алгоритмов, оптимальность темпа с позиции полного усвоения материала.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В результате изучения на базовом уровне обучающийся должен:</w:t>
      </w:r>
    </w:p>
    <w:p w:rsidR="00BC3C97" w:rsidRPr="002C2C20" w:rsidRDefault="00FD0373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BC3C97" w:rsidRPr="002C2C20">
        <w:rPr>
          <w:rFonts w:ascii="Times New Roman" w:eastAsia="Times New Roman" w:hAnsi="Times New Roman" w:cs="Times New Roman"/>
          <w:sz w:val="24"/>
          <w:szCs w:val="24"/>
          <w:u w:val="single"/>
        </w:rPr>
        <w:t>Знать</w:t>
      </w:r>
      <w:r w:rsidR="00BC3C97" w:rsidRPr="002C2C20">
        <w:rPr>
          <w:rFonts w:ascii="Times New Roman" w:eastAsia="Times New Roman" w:hAnsi="Times New Roman" w:cs="Times New Roman"/>
          <w:sz w:val="24"/>
          <w:szCs w:val="24"/>
        </w:rPr>
        <w:t xml:space="preserve"> понятия внутренняя энергия, работа как способ измерения внутренней энергии, теплопередача, теплопроводность.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Знать понятия: количество теплоты, удельная теплоёмкость вещества, удельная теплота сгорания топлива, температура плавления и кристаллизации, удельная теплота парообразования.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Знать формулы для вычисления количества теплоты, выделяемого или поглощаемого при изменении температуры тела, выделяемого при сгорании топлива, при изменении агрегатного состоянии вещества.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Знать применение изученных тепловых процессов в тепловых двигателях, технических устройствах и приборах.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72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Знать понятия: электрический заряд, электрическое и магнитное поле, магнитная индукция и магнитный поток, переменный ток, электромагнитные волны, напряжённость.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Уметь 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>применять основные положения молекулярно-кинетической теории для объяснения понятия внутренней энергии при изменении температуры тела.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Уметь пользоваться термометром и колориметром. 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Уметь читать графики изменения температуры тел при нагревании. </w:t>
      </w:r>
    </w:p>
    <w:p w:rsidR="00BC3C97" w:rsidRPr="002C2C20" w:rsidRDefault="00BC3C97" w:rsidP="002C2C20">
      <w:pPr>
        <w:numPr>
          <w:ilvl w:val="0"/>
          <w:numId w:val="1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lastRenderedPageBreak/>
        <w:t>Уметь решать качественные задачи с использованием знаний о способах изменения внутренней энергии при различных способах теплоотдачи.</w:t>
      </w:r>
    </w:p>
    <w:p w:rsidR="00BC3C97" w:rsidRPr="002C2C20" w:rsidRDefault="00BC3C97" w:rsidP="002C2C20">
      <w:pPr>
        <w:numPr>
          <w:ilvl w:val="0"/>
          <w:numId w:val="2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Уметь решать качественные задачи с использованием знаний о способах изменения внутренней энергии. </w:t>
      </w:r>
    </w:p>
    <w:p w:rsidR="00BC3C97" w:rsidRPr="002C2C20" w:rsidRDefault="00BC3C97" w:rsidP="002C2C20">
      <w:pPr>
        <w:numPr>
          <w:ilvl w:val="0"/>
          <w:numId w:val="8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Уметь решать задачи на расчёт напряженности, магнитной индукции, силы Лоренца, Силы Ампера, с применением закона Ома. Практическое применение: электроизмерительные приборы, (миллиамперметр, омметр), собирать электрические цепи, генератор.</w:t>
      </w:r>
    </w:p>
    <w:p w:rsidR="00BC3C97" w:rsidRPr="002C2C20" w:rsidRDefault="00BC3C97" w:rsidP="002C2C2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C3C97" w:rsidRPr="002C2C20" w:rsidRDefault="00BC3C97" w:rsidP="002C2C20">
      <w:pPr>
        <w:numPr>
          <w:ilvl w:val="0"/>
          <w:numId w:val="7"/>
        </w:numPr>
        <w:spacing w:before="60"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BC3C97" w:rsidRPr="002C2C20" w:rsidRDefault="00BC3C97" w:rsidP="002C2C20">
      <w:pPr>
        <w:numPr>
          <w:ilvl w:val="0"/>
          <w:numId w:val="7"/>
        </w:numPr>
        <w:spacing w:before="60"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контроля за исправностью электропроводки, водопровода, сантехники и газовых приборов в квартире;</w:t>
      </w:r>
    </w:p>
    <w:p w:rsidR="00BC3C97" w:rsidRPr="002C2C20" w:rsidRDefault="00BC3C97" w:rsidP="002C2C20">
      <w:pPr>
        <w:numPr>
          <w:ilvl w:val="0"/>
          <w:numId w:val="7"/>
        </w:numPr>
        <w:spacing w:before="60" w:after="0" w:line="240" w:lineRule="auto"/>
        <w:ind w:left="54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BC3C97" w:rsidRPr="002C2C20" w:rsidRDefault="00BC3C97" w:rsidP="002C2C20">
      <w:pPr>
        <w:numPr>
          <w:ilvl w:val="0"/>
          <w:numId w:val="7"/>
        </w:numPr>
        <w:spacing w:after="0" w:line="240" w:lineRule="auto"/>
        <w:ind w:left="540"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обеспечения безопасности в процессе использования электробытовых приборов, электронной техники;</w:t>
      </w:r>
    </w:p>
    <w:p w:rsidR="00BC3C97" w:rsidRPr="002C2C20" w:rsidRDefault="00BC3C97" w:rsidP="002C2C20">
      <w:pPr>
        <w:numPr>
          <w:ilvl w:val="0"/>
          <w:numId w:val="7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контроля за исправностью электропроводки.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A826FF" w:rsidRDefault="00A826FF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DF3CD1" w:rsidRPr="002C2C20" w:rsidRDefault="00DF3CD1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2C2C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  <w:lastRenderedPageBreak/>
        <w:t>Календарно-тематическое планирование по физике в 8 классе</w:t>
      </w:r>
    </w:p>
    <w:p w:rsidR="00DF3CD1" w:rsidRPr="002C2C20" w:rsidRDefault="00DF3CD1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2369"/>
        <w:gridCol w:w="25"/>
        <w:gridCol w:w="1300"/>
        <w:gridCol w:w="60"/>
        <w:gridCol w:w="345"/>
        <w:gridCol w:w="2179"/>
        <w:gridCol w:w="3784"/>
        <w:gridCol w:w="1534"/>
        <w:gridCol w:w="1415"/>
        <w:gridCol w:w="638"/>
        <w:gridCol w:w="182"/>
        <w:gridCol w:w="714"/>
        <w:gridCol w:w="11"/>
        <w:gridCol w:w="414"/>
      </w:tblGrid>
      <w:tr w:rsidR="00DF3CD1" w:rsidRPr="002C2C20" w:rsidTr="00DF3CD1"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урока:</w:t>
            </w:r>
          </w:p>
        </w:tc>
        <w:tc>
          <w:tcPr>
            <w:tcW w:w="4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8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уровню содержания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ДЗ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7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</w:t>
            </w:r>
          </w:p>
        </w:tc>
      </w:tr>
      <w:tr w:rsidR="00DF3CD1" w:rsidRPr="002C2C20" w:rsidTr="00DF3C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</w:t>
            </w:r>
          </w:p>
        </w:tc>
      </w:tr>
      <w:tr w:rsidR="00DF3CD1" w:rsidRPr="002C2C20" w:rsidTr="00DF3CD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Тепловые явления (28 ч)                    </w:t>
            </w: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Тепловое движение. Температура.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тепловое движение, температура.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внутренняя энергия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 Опрос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изменения внутренней энергии тела.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способы изменения внутренней энергии.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§3 Задание 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Теплопроводность.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теплопроводность.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§4 Упр1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Конвекция. 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Конвекция.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конвекция.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§5 Упр 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Излучение.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Излучение.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излучение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§6 Упр3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теплоты. Единицы количества теплоты.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«количество теплоты», единицы измерения, формулу.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1.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количеств теплоты при смешивании воды разной температуры».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количеств теплоты при смешивании воды разной температуры.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расчёт количества теплоты.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§§3-7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теплоёмкость.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теплоёмкость.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 удельной теплоёмкости, физический смысл.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31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количества теплоты, необходимого для нагревания тела или выделяемого им при охлаждении.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количества теплоты, необходимого для нагревания тела или выделяемого им при охлаждении.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формулу расчёта количества теплоты, необходимого для нагревания тела или выделяемого им при охлаждении.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расчёт количества теплоты.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 Опрос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§9 Упр 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95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2.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«Измерение удельной теплоёмкости твёрдого тела».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удельной теплоёмкости твёрдого тела.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расчёт удельной теплоёмкости твёрдых тел.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на удельную теплоёмкость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 §§ 7-9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 топлива. Удельная теплота сгорания.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энергия топлива,  удельная теплота сгорания.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§10Упр5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и превращения энергии в механических и тепловых процессах.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 сохранения и превращения энергии в механических и тепловых процессах, приводить примеры.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§11 Упр6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tabs>
                <w:tab w:val="left" w:pos="50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1.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«Тепловые явления».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контроля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решать задачи по теме: «Тепловые явления».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агрегатных состояний вещества.</w:t>
            </w: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Агрегатные состояния вещества. 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Агрегатные состояния вещества.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агрегатные состояния вещества, плавление и отвердевание кристаллических тел.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график плавления и отвердевания кристаллических тел.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Плавление и отвердевание кристаллических тел.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§13 Упр 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плавления и отвердевания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кристаллических тел.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плавления и отвердевания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кристаллических тел.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плавления. Тест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плавления.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удельная теплота плавления.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§15 упр8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93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Испарение. Насыщенный и ненасыщенный пар.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Испарение. Насыщенный и ненасыщенный пар.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испарение, насыщенный и ненасыщенный пар.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0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энергии при испарении жидкости и выделение её при конденсации пара.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Поглощение энергии при испарении жидкости и выделение её при конденсации пара.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процесс поглощения энергии при испарении жидкости и выделение её при конденсации пара.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 - карточкой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§17 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упр 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«кипение»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таблице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Влажность воздуха. Способы определения влажности воздуха.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«влажность воздуха».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работать с психрометром и гигрометром.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парообразования и конденсации.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Удельная теплота парообразования и конденсации.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процесс парообразования и конденсации.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§20 упр10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газа и пара при расширении.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газа и пара при расширении.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и принцип действия двигателя внутреннего сгорания.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 собесед.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внутреннего сгорания.Тест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Двигатель внутреннего сгорания.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и принцип действия двигателя внутреннего сгорания.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Паровая турбина.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Паровая турбина.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и принцип действия паровой турбины.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КПД теплового двигателя.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обобщения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КПД теплового двигателя.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«КПД теплового двигателя».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решать задачи на КПД тепловой машины.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§24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26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2.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«Изменение агрегатных состояний вещества».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контроля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агрегатных состояний вещества.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формулы и уметь решать задачи по теме: «Изменение агрегатных состояний вещества».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516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Электрические явления (23 ч)</w:t>
            </w:r>
          </w:p>
        </w:tc>
      </w:tr>
      <w:tr w:rsidR="00DF3CD1" w:rsidRPr="002C2C20" w:rsidTr="00DF3CD1">
        <w:trPr>
          <w:trHeight w:val="138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Электризация тел при соприкосновении. Взаимодействие заряженных тел. Два рода зарядов.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«электризация тел при соприкосновении».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взаимодействие заряженных тел.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§§25,26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88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Электроскоп. Проводники и непроводники электричества.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Электроскоп. Проводники и непроводники электричества.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принцип действия и назначение электроскопа.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находить в периодической системе элементов Д.И. Менделеева проводники и диэлектрики.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индивид. задание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§§27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поле. Делимость электрического заряда. Электрон.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поле. Делимость электрического заряда. Электрон.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«электрическое поле», его графическое изображение.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§§28,29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Объяснение электрических явлений.Тест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атомов. Объяснение электрических явлений.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 сохранения электрического заряда, строение атомов.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электрические явления и их свойства.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 Опрос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§§30,31Упр 11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ток. Источники электрического тока.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Электрическая цепь и её составные части.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Электрический ток. Источники электрического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тока. Электрическая цепь и её составные части.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понятия: «электрический ток», «источники электрического тока», «электрическая цепь»,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условия возникновения электрического тока.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карточка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§§32,33 Упр13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 в металлах. Действия электрического тока.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«электрический ток в металлах».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объяснять действия электрического тока.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инд.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§§34,35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42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электрического тока. Сила тока. Единицы силы тока.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электрического тока. Сила тока. Единицы силы тока.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направление электрического тока, понятие «Сила тока», обозначение, единицы измерения.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§§36,37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66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Амперметр. Измерение силы тока.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№3.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«Сборка электрической цепи и измерение силы тока в её различных участках».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Амперметр. Измерение силы тока. Сборка электрической цепи и измерение силы тока в её различных участках.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амперметра, обозначение его в электрических схемах; уметь работать с ним.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92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 Единицы напряжения.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«Электрическое напряжение»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§§39,40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Вольтметр. Измерение напряжения.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4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напряжения на различных участках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электрической цепи».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напряжения. Вольтметр. Измерение напряжения.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напряжения на различных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участках электрической цепи.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Знать: устройство вольтметра, единицы измерения электрического напряжения, обозначение вольтметра на схемах и правила работы с ним.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силы тока от напряжения. Электрическое сопротивление проводников. Единицы сопротивления.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сопротивления, обозначение физической величины, единицы измерения, обозначения его в электрических цепях.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§§42,43 Упр 17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87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6.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сопротивления проводника при помощи амперметра и вольтметра».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Ома для участка цепи.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сопротивления проводника при помощи амперметра и вольтметра.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 Ома для участка цепи, его физический смыслю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определять сопротивление проводника при помощи вольтметра и амперметра.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 44 Упр19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сопротивления проводника, силы тока и напряжения.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сопротивления проводника, силы тока и напряжения.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производить расчёт сопротивления проводников, используя формулу закона Ома, находить удельное сопротивление по таблицам.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 на расчёт сопротивления проводника, силы тока и напряжения.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§§46 Упр 20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208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Реостаты.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5.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«Регулирование силы тока реостатом».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Реостаты.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силы тока реостатом.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и принцип действия реостата, обозначение его в электрических цепях.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Последовательное соединение проводников.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рассчитывать силу тока, напряжение и сопротивление цепи при последовательном и параллельном соединении проводников.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§§48 Упр 22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соединение проводников.Тест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Параллельное соединение проводников.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§§49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Упр 23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46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электрического тока.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определение, обозначение, единицы измерения работы электрического тока.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§§50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Упр24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24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электрического тока.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электрического тока.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определение, обозначение, единицы измерения мощности электрического тока.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§§51 Упр25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работы электрического тока, применяемые на практике.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7.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«Измерение мощности и работы тока в электрической лампе».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работы электрического тока, применяемые на практике.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мощности и работы тока в электрической лампе.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снимать показания приборов и вычислять работу и мощность электрического тока.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§§52 Упр 26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Нагревание проводников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электрическим током. Закон Джоуля-Ленца.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Нагревание проводников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электрическим током. Закон Джоуля-Ленца.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Знать и объяснять физический смысл закона Джоуля-Ленца.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§§53 Упр 27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507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Лампа накаливания. Электрические нагревательные приборы. Короткое замыкание. Предохранители.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и объяснять работу электрических приборов.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§§54,55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3.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«Электрический ток».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контроля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применять формулы по теме «Электрический ток».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61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Электромагнитные явления 7 часов</w:t>
            </w: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поле. Магнитное поле прямого тока. Магнитные линии.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«Магнитное поле» и его физический смысл.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графическое изображение магнитного поля прямого тока при помощи магнитных силовых линий.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§§56,57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65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 катушки с током. Электромагниты и их применение.</w:t>
            </w:r>
            <w:r w:rsidR="00D064F3"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Магнитное поле катушки с током. Электромагниты и их применение.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при работе с оборудованием.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 Опрос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8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«Сборка электромагнита и испытание его действия».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электромагнита и испытание его действия.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при работе с оборудованием.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§§58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62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Постоянные магниты. Магнитное поле постоянных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магнитов. Магнитное поле Земли.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Постоянные магниты. Магнитное поле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постоянных магнитов. Магнитное поле Земли.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Знать понятие магнитного поля. Уметь объяснять наличие магнитного поля Земли и его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§§59,60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95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Комб.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 магнитного поля на проводник с током. Электрический двигатель.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электрического двигателя постоянного тока (на модели).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устройство электрического двигателя. Уметь объяснять действие магнитного поля на проводник с током. Объяснять устройство двигателя постоянного тока на модели.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8834CA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§§61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521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Лабораторная работа № 9.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«Изучение электрического двигателя постоянного тока» (на модели).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электрического двигателя постоянного тока (на модели).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 Объяснять устройство двигателя постоянного тока на модели.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§§61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Контрольная работа № 4. 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и мощность электрического тока. Электромагнитные явления».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контроля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и мощность электрического тока. Электромагнитные явления.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и уметь применять формулы по теме «Работа и мощность электрического тока. Электромагнитные явления».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 (9 ч)</w:t>
            </w:r>
          </w:p>
        </w:tc>
      </w:tr>
      <w:tr w:rsidR="00DF3CD1" w:rsidRPr="002C2C20" w:rsidTr="00DF3CD1">
        <w:trPr>
          <w:trHeight w:val="1004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света. Распространение света.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понятия: источники света. Уметь объяснять прямолинейное распространение света.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 62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света. Законы отражения света. 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Отражение света. Законы отражения света. 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законы отражения света.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 63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понятие «Плоское зеркало»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§§64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Преломление света.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законы преломления света.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 Опрос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 65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78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Линзы. Оптическая сила линзы.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такое линзы. Давать определение и изображать их.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.опрос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 66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новых знаний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Изображения, даваемые линзой.</w:t>
            </w:r>
          </w:p>
        </w:tc>
        <w:tc>
          <w:tcPr>
            <w:tcW w:w="1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строить изображения, даваемые линзой.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 67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102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«Оптика»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Фронт.</w:t>
            </w:r>
          </w:p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§§67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rPr>
          <w:trHeight w:val="96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Лабораторная работа № 10.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«Получение изображения при помощи линзы».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практикум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навыков при работе с оборудованием. Построение изображений с помощью линз.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Л/р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Контрольная работа № 5.</w:t>
            </w: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«Световые явления»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- контроля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решать задачи по теме: «Световые явления».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К/р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219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Резерв.3часа</w:t>
            </w: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3CD1" w:rsidRPr="002C2C20" w:rsidTr="00DF3CD1"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C2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D1" w:rsidRPr="002C2C20" w:rsidRDefault="00DF3CD1" w:rsidP="002C2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Литература: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Основная: 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Перышкин А. В. Физика. 8 кл.: Учеб. Для общеобразоват. Учреждений. – 15-е изд., Стереотип. – М.: Дрофа, 2012. – 192 с.: ил.</w:t>
      </w: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Дополнительная: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Тесты. Физика 7-11 классы/ А. А. Фадеева. – М.:ООО «Агентство «КРПА Олимп»: ООО «Издательство АСТ», 2004. – 197,   с.: ил.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Физика. Тесты. 8 класс / Н. К. Ханнанов, Т. А. Ханнанова. – М.: Дрофа, 2008. – 112 с.: ил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Физика. 8 класс: учебно-методическое пособие / А. Е. Марон. – 3-е изд., стереотип. – М.: Дрофа, 2005. – 125,   с.: ил.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Горлова Л.А.Нетрадиционные уроки, внеурочные мероприятия по физике: 7-11 классы. – М.:ВАКО, 2006.  – 176 с. – (Мастерская учителя)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Кирик Л.А. Физика-8. Разноуровневые самостоятельные и контрольные работы. – М.: Илекса, 2004, - 160 с.: ил.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Тесты. Физика 8-ой класс. – Саратов: Лицей, 2002 – 48 с.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Контрольные работы по физике: 7,8,9 кл.: Кн. Для учителя/ А.Е.Марон, Е.А.Марон. – 4-е изд – М.: Просвещение, 2003. – 79 с.: илл.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Г.Л.Курочкина Физика. Тесты. 8-й класс – М.: «Издат-Школа </w:t>
      </w:r>
      <w:r w:rsidRPr="002C2C20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2C2C20">
        <w:rPr>
          <w:rFonts w:ascii="Times New Roman" w:eastAsia="Times New Roman" w:hAnsi="Times New Roman" w:cs="Times New Roman"/>
          <w:sz w:val="24"/>
          <w:szCs w:val="24"/>
        </w:rPr>
        <w:t xml:space="preserve"> век», - 80 с.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Внеклассная работа по физике/ авт. – сост. В.П.Синичкин, О.П.Синичкина. Саратов: Лицей, 2002. – 208 с.</w:t>
      </w:r>
    </w:p>
    <w:p w:rsidR="00BC3C97" w:rsidRPr="002C2C20" w:rsidRDefault="00BC3C97" w:rsidP="002C2C2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20">
        <w:rPr>
          <w:rFonts w:ascii="Times New Roman" w:eastAsia="Times New Roman" w:hAnsi="Times New Roman" w:cs="Times New Roman"/>
          <w:sz w:val="24"/>
          <w:szCs w:val="24"/>
        </w:rPr>
        <w:t>Тесты по физике. 8 класс: к учебнику А.В.Перышкина «Физика 8» / Чебытарева А.В. – М.: Издательство «Экзамен», 2008 – 191с.</w:t>
      </w:r>
    </w:p>
    <w:p w:rsidR="00BC3C97" w:rsidRPr="002C2C20" w:rsidRDefault="00BC3C97" w:rsidP="002C2C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C3C97" w:rsidRPr="002C2C20" w:rsidRDefault="00BC3C97" w:rsidP="002C2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3176E1" w:rsidRPr="002C2C20" w:rsidRDefault="003176E1" w:rsidP="002C2C20">
      <w:pPr>
        <w:spacing w:after="0" w:line="240" w:lineRule="auto"/>
        <w:jc w:val="both"/>
      </w:pPr>
    </w:p>
    <w:sectPr w:rsidR="003176E1" w:rsidRPr="002C2C20" w:rsidSect="00A826FF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B9" w:rsidRDefault="00CE4EB9" w:rsidP="00DF3CD1">
      <w:pPr>
        <w:spacing w:after="0" w:line="240" w:lineRule="auto"/>
      </w:pPr>
      <w:r>
        <w:separator/>
      </w:r>
    </w:p>
  </w:endnote>
  <w:endnote w:type="continuationSeparator" w:id="0">
    <w:p w:rsidR="00CE4EB9" w:rsidRDefault="00CE4EB9" w:rsidP="00DF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5323831"/>
      <w:docPartObj>
        <w:docPartGallery w:val="Page Numbers (Bottom of Page)"/>
        <w:docPartUnique/>
      </w:docPartObj>
    </w:sdtPr>
    <w:sdtEndPr/>
    <w:sdtContent>
      <w:p w:rsidR="00DF3CD1" w:rsidRDefault="003F7453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36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CD1" w:rsidRDefault="00DF3C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B9" w:rsidRDefault="00CE4EB9" w:rsidP="00DF3CD1">
      <w:pPr>
        <w:spacing w:after="0" w:line="240" w:lineRule="auto"/>
      </w:pPr>
      <w:r>
        <w:separator/>
      </w:r>
    </w:p>
  </w:footnote>
  <w:footnote w:type="continuationSeparator" w:id="0">
    <w:p w:rsidR="00CE4EB9" w:rsidRDefault="00CE4EB9" w:rsidP="00DF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17478A9"/>
    <w:multiLevelType w:val="hybridMultilevel"/>
    <w:tmpl w:val="80F0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7062"/>
    <w:multiLevelType w:val="hybridMultilevel"/>
    <w:tmpl w:val="6BC842B2"/>
    <w:lvl w:ilvl="0" w:tplc="60D89A76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B57C1"/>
    <w:multiLevelType w:val="hybridMultilevel"/>
    <w:tmpl w:val="B5E0F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3747"/>
    <w:multiLevelType w:val="hybridMultilevel"/>
    <w:tmpl w:val="BEF07D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B627D9"/>
    <w:multiLevelType w:val="hybridMultilevel"/>
    <w:tmpl w:val="B8D41034"/>
    <w:lvl w:ilvl="0" w:tplc="60D89A76"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D1C0650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05127B"/>
    <w:multiLevelType w:val="multilevel"/>
    <w:tmpl w:val="624C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4B29C4"/>
    <w:multiLevelType w:val="hybridMultilevel"/>
    <w:tmpl w:val="DC3C77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DF521A"/>
    <w:multiLevelType w:val="hybridMultilevel"/>
    <w:tmpl w:val="8A0EE5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968F1"/>
    <w:multiLevelType w:val="hybridMultilevel"/>
    <w:tmpl w:val="6F741EC4"/>
    <w:lvl w:ilvl="0" w:tplc="60D89A76">
      <w:numFmt w:val="bullet"/>
      <w:lvlText w:val=""/>
      <w:legacy w:legacy="1" w:legacySpace="0" w:legacyIndent="283"/>
      <w:lvlJc w:val="left"/>
      <w:pPr>
        <w:ind w:left="11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5B811FCD"/>
    <w:multiLevelType w:val="hybridMultilevel"/>
    <w:tmpl w:val="944CCE1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3" w15:restartNumberingAfterBreak="0">
    <w:nsid w:val="66517A6C"/>
    <w:multiLevelType w:val="hybridMultilevel"/>
    <w:tmpl w:val="C326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12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C97"/>
    <w:rsid w:val="00001551"/>
    <w:rsid w:val="00013BFF"/>
    <w:rsid w:val="001B54B3"/>
    <w:rsid w:val="002C2C20"/>
    <w:rsid w:val="002D05E0"/>
    <w:rsid w:val="003176E1"/>
    <w:rsid w:val="003F0034"/>
    <w:rsid w:val="003F7453"/>
    <w:rsid w:val="00423E65"/>
    <w:rsid w:val="004847EF"/>
    <w:rsid w:val="004B344C"/>
    <w:rsid w:val="00665431"/>
    <w:rsid w:val="006B5F6D"/>
    <w:rsid w:val="00705B93"/>
    <w:rsid w:val="00762733"/>
    <w:rsid w:val="00772F99"/>
    <w:rsid w:val="007A615A"/>
    <w:rsid w:val="007A7003"/>
    <w:rsid w:val="00865792"/>
    <w:rsid w:val="008834CA"/>
    <w:rsid w:val="00884CEC"/>
    <w:rsid w:val="008B0A90"/>
    <w:rsid w:val="008C4AA9"/>
    <w:rsid w:val="009336CA"/>
    <w:rsid w:val="00934E67"/>
    <w:rsid w:val="00951881"/>
    <w:rsid w:val="009665CE"/>
    <w:rsid w:val="009C09E0"/>
    <w:rsid w:val="00A6734C"/>
    <w:rsid w:val="00A826FF"/>
    <w:rsid w:val="00AB0062"/>
    <w:rsid w:val="00AD29CC"/>
    <w:rsid w:val="00AE61BF"/>
    <w:rsid w:val="00B41F63"/>
    <w:rsid w:val="00BC3763"/>
    <w:rsid w:val="00BC3C97"/>
    <w:rsid w:val="00C12023"/>
    <w:rsid w:val="00C71311"/>
    <w:rsid w:val="00CE4EB9"/>
    <w:rsid w:val="00CF2D4A"/>
    <w:rsid w:val="00D064F3"/>
    <w:rsid w:val="00D52A84"/>
    <w:rsid w:val="00DE1D90"/>
    <w:rsid w:val="00DF3CD1"/>
    <w:rsid w:val="00E02BDD"/>
    <w:rsid w:val="00E04435"/>
    <w:rsid w:val="00E06AA0"/>
    <w:rsid w:val="00E6362D"/>
    <w:rsid w:val="00E85A3E"/>
    <w:rsid w:val="00EB2312"/>
    <w:rsid w:val="00EB2CE4"/>
    <w:rsid w:val="00EE10BA"/>
    <w:rsid w:val="00F731F9"/>
    <w:rsid w:val="00F95071"/>
    <w:rsid w:val="00F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5684D7-3DAD-47E4-ABD1-A438C7E2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CE"/>
  </w:style>
  <w:style w:type="paragraph" w:styleId="1">
    <w:name w:val="heading 1"/>
    <w:basedOn w:val="a"/>
    <w:next w:val="a"/>
    <w:link w:val="10"/>
    <w:qFormat/>
    <w:rsid w:val="00DF3C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F3C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F3CD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F3CD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3CD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DF3CD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F3CD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DF3CD1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F3C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F3CD1"/>
    <w:rPr>
      <w:color w:val="800080"/>
      <w:u w:val="single"/>
    </w:rPr>
  </w:style>
  <w:style w:type="paragraph" w:styleId="a5">
    <w:name w:val="Normal (Web)"/>
    <w:basedOn w:val="a"/>
    <w:semiHidden/>
    <w:unhideWhenUsed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F3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F3C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footer"/>
    <w:basedOn w:val="a"/>
    <w:link w:val="a9"/>
    <w:uiPriority w:val="99"/>
    <w:unhideWhenUsed/>
    <w:rsid w:val="00DF3C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DF3C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ody Text"/>
    <w:basedOn w:val="a"/>
    <w:link w:val="ab"/>
    <w:semiHidden/>
    <w:unhideWhenUsed/>
    <w:rsid w:val="00DF3C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semiHidden/>
    <w:rsid w:val="00DF3CD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semiHidden/>
    <w:unhideWhenUsed/>
    <w:rsid w:val="00DF3CD1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semiHidden/>
    <w:rsid w:val="00DF3CD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DF3CD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eastAsia="en-US"/>
    </w:rPr>
  </w:style>
  <w:style w:type="paragraph" w:customStyle="1" w:styleId="c9">
    <w:name w:val="c9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semiHidden/>
    <w:rsid w:val="00DF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semiHidden/>
    <w:rsid w:val="00DF3CD1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3">
    <w:name w:val="c3"/>
    <w:basedOn w:val="a0"/>
    <w:rsid w:val="00DF3CD1"/>
  </w:style>
  <w:style w:type="character" w:customStyle="1" w:styleId="c1">
    <w:name w:val="c1"/>
    <w:basedOn w:val="a0"/>
    <w:rsid w:val="00DF3CD1"/>
  </w:style>
  <w:style w:type="character" w:customStyle="1" w:styleId="c61">
    <w:name w:val="c61"/>
    <w:basedOn w:val="a0"/>
    <w:rsid w:val="00DF3CD1"/>
  </w:style>
  <w:style w:type="character" w:customStyle="1" w:styleId="c78">
    <w:name w:val="c78"/>
    <w:basedOn w:val="a0"/>
    <w:rsid w:val="00DF3CD1"/>
  </w:style>
  <w:style w:type="character" w:customStyle="1" w:styleId="c86">
    <w:name w:val="c86"/>
    <w:basedOn w:val="a0"/>
    <w:rsid w:val="00DF3CD1"/>
  </w:style>
  <w:style w:type="character" w:customStyle="1" w:styleId="c31">
    <w:name w:val="c31"/>
    <w:basedOn w:val="a0"/>
    <w:rsid w:val="00DF3CD1"/>
  </w:style>
  <w:style w:type="table" w:styleId="af">
    <w:name w:val="Table Grid"/>
    <w:basedOn w:val="a1"/>
    <w:rsid w:val="00DF3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B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ase.garant.ru/750936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4002749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1511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se.garant.ru/40027495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5093644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BD03-661C-4D6C-817F-C51F9B76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4778</Words>
  <Characters>27237</Characters>
  <Application>Microsoft Office Word</Application>
  <DocSecurity>0</DocSecurity>
  <Lines>226</Lines>
  <Paragraphs>63</Paragraphs>
  <ScaleCrop>false</ScaleCrop>
  <Company/>
  <LinksUpToDate>false</LinksUpToDate>
  <CharactersWithSpaces>31952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22</cp:revision>
  <cp:lastPrinted>2022-09-14T03:56:00Z</cp:lastPrinted>
  <dcterms:created xsi:type="dcterms:W3CDTF">2019-03-18T12:52:00Z</dcterms:created>
  <dcterms:modified xsi:type="dcterms:W3CDTF">2023-09-14T13:08:00Z</dcterms:modified>
</cp:coreProperties>
</file>